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270C" w14:textId="77777777" w:rsidR="00D65945" w:rsidRDefault="00D65945" w:rsidP="00D65945">
      <w:pPr>
        <w:rPr>
          <w:b/>
          <w:bCs/>
        </w:rPr>
      </w:pPr>
      <w:r w:rsidRPr="00D65945">
        <w:rPr>
          <w:b/>
          <w:bCs/>
        </w:rPr>
        <w:t xml:space="preserve">RESOLUTION NO. </w:t>
      </w:r>
      <w:r>
        <w:rPr>
          <w:b/>
          <w:bCs/>
        </w:rPr>
        <w:t>2025-4</w:t>
      </w:r>
    </w:p>
    <w:p w14:paraId="235674DE" w14:textId="287B1CFE" w:rsidR="00D65945" w:rsidRPr="00D65945" w:rsidRDefault="00D65945" w:rsidP="00D65945">
      <w:r w:rsidRPr="00D65945">
        <w:rPr>
          <w:b/>
          <w:bCs/>
        </w:rPr>
        <w:t>A RESOLUTION OF THE FITCH-RONA EMS COMMISSION TO ASSIGN $</w:t>
      </w:r>
      <w:r w:rsidR="00FD6B24">
        <w:rPr>
          <w:b/>
          <w:bCs/>
        </w:rPr>
        <w:t>180,000</w:t>
      </w:r>
      <w:r w:rsidRPr="00D65945">
        <w:rPr>
          <w:b/>
          <w:bCs/>
        </w:rPr>
        <w:t xml:space="preserve"> OF UNASSIGNED FUND BALANCE TO THE EMPLOYEE POST-RETIREMENT HEALTHCARE ASSIGNED FUND BALANCE</w:t>
      </w:r>
    </w:p>
    <w:p w14:paraId="46CE4017" w14:textId="77777777" w:rsidR="00D65945" w:rsidRPr="00D65945" w:rsidRDefault="00D65945" w:rsidP="00D65945">
      <w:r w:rsidRPr="00D65945">
        <w:rPr>
          <w:b/>
          <w:bCs/>
        </w:rPr>
        <w:t>WHEREAS</w:t>
      </w:r>
      <w:r w:rsidRPr="00D65945">
        <w:t>, the Fitch-Rona EMS Commission has reviewed its current financial position and recognizes the importance of responsibly planning for future obligations, including the cost of post-retirement healthcare benefits for its employees; and</w:t>
      </w:r>
    </w:p>
    <w:p w14:paraId="717D8B38" w14:textId="77777777" w:rsidR="00D65945" w:rsidRPr="00D65945" w:rsidRDefault="00D65945" w:rsidP="00D65945">
      <w:proofErr w:type="gramStart"/>
      <w:r w:rsidRPr="00D65945">
        <w:rPr>
          <w:b/>
          <w:bCs/>
        </w:rPr>
        <w:t>WHEREAS</w:t>
      </w:r>
      <w:r w:rsidRPr="00D65945">
        <w:t>,</w:t>
      </w:r>
      <w:proofErr w:type="gramEnd"/>
      <w:r w:rsidRPr="00D65945">
        <w:t xml:space="preserve"> the Governmental Accounting Standards Board (GASB) Statement No. 54 allows the governing body to assign portions of fund balance for specific purposes; and</w:t>
      </w:r>
    </w:p>
    <w:p w14:paraId="7852CD84" w14:textId="77777777" w:rsidR="00D65945" w:rsidRPr="00D65945" w:rsidRDefault="00D65945" w:rsidP="00D65945">
      <w:proofErr w:type="gramStart"/>
      <w:r w:rsidRPr="00D65945">
        <w:rPr>
          <w:b/>
          <w:bCs/>
        </w:rPr>
        <w:t>WHEREAS</w:t>
      </w:r>
      <w:r w:rsidRPr="00D65945">
        <w:t>,</w:t>
      </w:r>
      <w:proofErr w:type="gramEnd"/>
      <w:r w:rsidRPr="00D65945">
        <w:t xml:space="preserve"> the Fitch-Rona EMS Commission desires to assign a portion of its unassigned fund balance to address anticipated employee post-retirement healthcare </w:t>
      </w:r>
      <w:proofErr w:type="gramStart"/>
      <w:r w:rsidRPr="00D65945">
        <w:t>costs;</w:t>
      </w:r>
      <w:proofErr w:type="gramEnd"/>
    </w:p>
    <w:p w14:paraId="1BA329A1" w14:textId="43D68BE6" w:rsidR="00D65945" w:rsidRPr="00D65945" w:rsidRDefault="00D65945" w:rsidP="00D65945">
      <w:r w:rsidRPr="00D65945">
        <w:rPr>
          <w:b/>
          <w:bCs/>
        </w:rPr>
        <w:t xml:space="preserve">NOW, THEREFORE, </w:t>
      </w:r>
      <w:proofErr w:type="gramStart"/>
      <w:r w:rsidRPr="00D65945">
        <w:rPr>
          <w:b/>
          <w:bCs/>
        </w:rPr>
        <w:t>BE IT</w:t>
      </w:r>
      <w:proofErr w:type="gramEnd"/>
      <w:r w:rsidRPr="00D65945">
        <w:rPr>
          <w:b/>
          <w:bCs/>
        </w:rPr>
        <w:t xml:space="preserve"> RESOLVED</w:t>
      </w:r>
      <w:r w:rsidRPr="00D65945">
        <w:t xml:space="preserve">, by the Fitch-Rona EMS Commission, at a regular meeting held on </w:t>
      </w:r>
      <w:r w:rsidR="001C0AC1">
        <w:t xml:space="preserve">June </w:t>
      </w:r>
      <w:r w:rsidR="00FD6B24">
        <w:t>12</w:t>
      </w:r>
      <w:r w:rsidR="001C0AC1">
        <w:t>th, 2025</w:t>
      </w:r>
      <w:r w:rsidRPr="00D65945">
        <w:t xml:space="preserve">, that the amount of </w:t>
      </w:r>
      <w:r w:rsidR="00FD6B24">
        <w:rPr>
          <w:b/>
          <w:bCs/>
        </w:rPr>
        <w:t>One Hundred Eighty Thousand</w:t>
      </w:r>
      <w:r w:rsidRPr="00D65945">
        <w:rPr>
          <w:b/>
          <w:bCs/>
        </w:rPr>
        <w:t xml:space="preserve"> ($</w:t>
      </w:r>
      <w:r w:rsidR="00FD6B24">
        <w:rPr>
          <w:b/>
          <w:bCs/>
        </w:rPr>
        <w:t>180,000</w:t>
      </w:r>
      <w:r w:rsidRPr="00D65945">
        <w:rPr>
          <w:b/>
          <w:bCs/>
        </w:rPr>
        <w:t>)</w:t>
      </w:r>
      <w:r w:rsidRPr="00D65945">
        <w:t xml:space="preserve"> be transferred from the </w:t>
      </w:r>
      <w:r w:rsidRPr="00D65945">
        <w:rPr>
          <w:b/>
          <w:bCs/>
        </w:rPr>
        <w:t>Unassigned Fund Balance</w:t>
      </w:r>
      <w:r w:rsidRPr="00D65945">
        <w:t xml:space="preserve"> to the </w:t>
      </w:r>
      <w:r w:rsidRPr="00D65945">
        <w:rPr>
          <w:b/>
          <w:bCs/>
        </w:rPr>
        <w:t xml:space="preserve">Employee Post-Retirement Healthcare Assigned Fund </w:t>
      </w:r>
      <w:proofErr w:type="gramStart"/>
      <w:r w:rsidRPr="00D65945">
        <w:rPr>
          <w:b/>
          <w:bCs/>
        </w:rPr>
        <w:t>Balance</w:t>
      </w:r>
      <w:r w:rsidRPr="00D65945">
        <w:t>;</w:t>
      </w:r>
      <w:proofErr w:type="gramEnd"/>
    </w:p>
    <w:p w14:paraId="5D80D5E3" w14:textId="03B2CB29" w:rsidR="00D65945" w:rsidRPr="00D65945" w:rsidRDefault="00D65945" w:rsidP="00D65945">
      <w:r w:rsidRPr="00D65945">
        <w:rPr>
          <w:b/>
          <w:bCs/>
        </w:rPr>
        <w:t xml:space="preserve">BE IT </w:t>
      </w:r>
      <w:proofErr w:type="gramStart"/>
      <w:r w:rsidRPr="00D65945">
        <w:rPr>
          <w:b/>
          <w:bCs/>
        </w:rPr>
        <w:t>FURTHER RESOLVED</w:t>
      </w:r>
      <w:r w:rsidRPr="00D65945">
        <w:t>,</w:t>
      </w:r>
      <w:proofErr w:type="gramEnd"/>
      <w:r w:rsidRPr="00D65945">
        <w:t xml:space="preserve"> that the</w:t>
      </w:r>
      <w:r w:rsidR="001C0AC1">
        <w:t xml:space="preserve"> EMS Chief </w:t>
      </w:r>
      <w:r w:rsidRPr="00D65945">
        <w:t xml:space="preserve">of the Fitch-Rona EMS </w:t>
      </w:r>
      <w:r w:rsidR="001C0AC1">
        <w:t>District</w:t>
      </w:r>
      <w:r w:rsidRPr="00D65945">
        <w:t xml:space="preserve"> is hereby authorized and directed to make the necessary accounting entries to reflect this assignment for the fiscal year ending </w:t>
      </w:r>
      <w:r w:rsidR="001C0AC1">
        <w:t>2025.</w:t>
      </w:r>
    </w:p>
    <w:p w14:paraId="01BB6DC9" w14:textId="5A9B5E50" w:rsidR="00D65945" w:rsidRDefault="00D65945" w:rsidP="00D65945">
      <w:pPr>
        <w:rPr>
          <w:b/>
          <w:bCs/>
          <w:i/>
          <w:iCs/>
        </w:rPr>
      </w:pPr>
      <w:r w:rsidRPr="00D65945">
        <w:t xml:space="preserve">PASSED AND ADOPTED this </w:t>
      </w:r>
      <w:r>
        <w:t>12th</w:t>
      </w:r>
      <w:r w:rsidRPr="00D65945">
        <w:t xml:space="preserve"> day of</w:t>
      </w:r>
      <w:r>
        <w:t xml:space="preserve"> </w:t>
      </w:r>
      <w:proofErr w:type="gramStart"/>
      <w:r>
        <w:t>June</w:t>
      </w:r>
      <w:r w:rsidRPr="00D65945">
        <w:rPr>
          <w:b/>
          <w:bCs/>
          <w:i/>
          <w:iCs/>
        </w:rPr>
        <w:t>,</w:t>
      </w:r>
      <w:proofErr w:type="gramEnd"/>
      <w:r w:rsidRPr="00D65945">
        <w:rPr>
          <w:b/>
          <w:bCs/>
          <w:i/>
          <w:iCs/>
        </w:rPr>
        <w:t xml:space="preserve"> 20</w:t>
      </w:r>
      <w:r>
        <w:rPr>
          <w:b/>
          <w:bCs/>
          <w:i/>
          <w:iCs/>
        </w:rPr>
        <w:t>25</w:t>
      </w:r>
    </w:p>
    <w:p w14:paraId="0A83F6E8" w14:textId="77777777" w:rsidR="00D65945" w:rsidRDefault="00D65945" w:rsidP="00D65945"/>
    <w:p w14:paraId="1A71BB9B" w14:textId="77777777" w:rsidR="001C0AC1" w:rsidRPr="00D65945" w:rsidRDefault="001C0AC1" w:rsidP="00D65945"/>
    <w:p w14:paraId="69A030EF" w14:textId="07682CB2" w:rsidR="00D65945" w:rsidRDefault="00D65945" w:rsidP="00D65945">
      <w:r>
        <w:t>Derek Johnson</w:t>
      </w:r>
    </w:p>
    <w:p w14:paraId="0E6F7790" w14:textId="2833E335" w:rsidR="00D65945" w:rsidRPr="00D65945" w:rsidRDefault="00D65945" w:rsidP="00D65945">
      <w:r w:rsidRPr="00D65945">
        <w:t>Chairperson, Fitch-Rona EMS Commission</w:t>
      </w:r>
    </w:p>
    <w:p w14:paraId="4DBF1797" w14:textId="77777777" w:rsidR="008D1797" w:rsidRDefault="008D1797"/>
    <w:sectPr w:rsidR="008D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45"/>
    <w:rsid w:val="00074464"/>
    <w:rsid w:val="001C0AC1"/>
    <w:rsid w:val="003345C3"/>
    <w:rsid w:val="00853EC3"/>
    <w:rsid w:val="008D1797"/>
    <w:rsid w:val="00C666B2"/>
    <w:rsid w:val="00D65945"/>
    <w:rsid w:val="00E265CB"/>
    <w:rsid w:val="00E93A45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A284C"/>
  <w15:chartTrackingRefBased/>
  <w15:docId w15:val="{211751C3-DB3F-4182-B1B8-0C932422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1152</Characters>
  <Application>Microsoft Office Word</Application>
  <DocSecurity>0</DocSecurity>
  <Lines>23</Lines>
  <Paragraphs>11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4</cp:revision>
  <dcterms:created xsi:type="dcterms:W3CDTF">2025-05-29T16:30:00Z</dcterms:created>
  <dcterms:modified xsi:type="dcterms:W3CDTF">2025-06-05T17:34:00Z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52d98c91-1ec1-47b0-99f4-72aa07a03d9f</vt:lpwstr>
  </property>
</Properties>
</file>